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F6" w:rsidRPr="00F779C0" w:rsidRDefault="00940183" w:rsidP="006F281B">
      <w:pPr>
        <w:jc w:val="center"/>
        <w:rPr>
          <w:rFonts w:ascii="Arial" w:hAnsi="Arial" w:cs="Arial"/>
          <w:b/>
          <w:sz w:val="24"/>
          <w:szCs w:val="24"/>
        </w:rPr>
      </w:pPr>
      <w:r w:rsidRPr="00F779C0">
        <w:rPr>
          <w:rFonts w:ascii="Arial" w:hAnsi="Arial" w:cs="Arial"/>
          <w:b/>
          <w:sz w:val="24"/>
          <w:szCs w:val="24"/>
          <w:lang w:val="sr-Latn-RS"/>
        </w:rPr>
        <w:t>Turnir 3x3</w:t>
      </w:r>
      <w:r w:rsidR="00AC7868" w:rsidRPr="00F779C0">
        <w:rPr>
          <w:rFonts w:ascii="Arial" w:hAnsi="Arial" w:cs="Arial"/>
          <w:b/>
          <w:sz w:val="24"/>
          <w:szCs w:val="24"/>
          <w:lang w:val="sr-Latn-RS"/>
        </w:rPr>
        <w:t xml:space="preserve"> za žene</w:t>
      </w:r>
      <w:r w:rsidRPr="00F779C0">
        <w:rPr>
          <w:rFonts w:ascii="Arial" w:hAnsi="Arial" w:cs="Arial"/>
          <w:b/>
          <w:sz w:val="24"/>
          <w:szCs w:val="24"/>
          <w:lang w:val="sr-Latn-RS"/>
        </w:rPr>
        <w:t xml:space="preserve"> „</w:t>
      </w:r>
      <w:r w:rsidR="00006DF6" w:rsidRPr="00F779C0">
        <w:rPr>
          <w:rFonts w:ascii="Arial" w:hAnsi="Arial" w:cs="Arial"/>
          <w:b/>
          <w:sz w:val="24"/>
          <w:szCs w:val="24"/>
          <w:lang w:val="sr-Latn-RS"/>
        </w:rPr>
        <w:t>A</w:t>
      </w:r>
      <w:r w:rsidR="006F281B">
        <w:rPr>
          <w:rFonts w:ascii="Arial" w:hAnsi="Arial" w:cs="Arial"/>
          <w:b/>
          <w:sz w:val="24"/>
          <w:szCs w:val="24"/>
          <w:lang w:val="sr-Latn-RS"/>
        </w:rPr>
        <w:t xml:space="preserve">DA WOMEN’S </w:t>
      </w:r>
      <w:r w:rsidR="00BD6FBA" w:rsidRPr="00F779C0">
        <w:rPr>
          <w:rFonts w:ascii="Arial" w:hAnsi="Arial" w:cs="Arial"/>
          <w:b/>
          <w:sz w:val="24"/>
          <w:szCs w:val="24"/>
          <w:lang w:val="sr-Latn-RS"/>
        </w:rPr>
        <w:t>CHALLENGE</w:t>
      </w:r>
      <w:r w:rsidRPr="00F779C0">
        <w:rPr>
          <w:rFonts w:ascii="Arial" w:hAnsi="Arial" w:cs="Arial"/>
          <w:b/>
          <w:sz w:val="24"/>
          <w:szCs w:val="24"/>
          <w:lang w:val="sr-Latn-RS"/>
        </w:rPr>
        <w:t>“</w:t>
      </w:r>
    </w:p>
    <w:p w:rsidR="00105E03" w:rsidRPr="006F281B" w:rsidRDefault="002C140B" w:rsidP="006F281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</w:rPr>
        <w:t xml:space="preserve">U </w:t>
      </w:r>
      <w:r w:rsidR="003F72F3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Beogradu će se 1</w:t>
      </w:r>
      <w:r w:rsidR="00360240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7</w:t>
      </w:r>
      <w:r w:rsidR="003F72F3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.</w:t>
      </w:r>
      <w:r w:rsidR="00A93A8C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</w:t>
      </w:r>
      <w:r w:rsidR="003F72F3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juna 201</w:t>
      </w:r>
      <w:r w:rsidR="00360240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8</w:t>
      </w:r>
      <w:r w:rsidR="003F72F3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.godine održati </w:t>
      </w:r>
      <w:r w:rsidR="00360240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dru</w:t>
      </w: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go po redu 3x3 </w:t>
      </w:r>
      <w:r w:rsidR="00954CF3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P</w:t>
      </w: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rvenstvo Srbije pod nazivom </w:t>
      </w:r>
      <w:r w:rsidR="003F72F3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„A</w:t>
      </w:r>
      <w:r w:rsidR="00AC7868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DA </w:t>
      </w:r>
      <w:r w:rsidR="006F281B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WOMEN</w:t>
      </w:r>
      <w:r w:rsid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’S</w:t>
      </w:r>
      <w:r w:rsidR="006F281B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</w:t>
      </w:r>
      <w:r w:rsidR="003F72F3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CHALLENGE“.</w:t>
      </w:r>
    </w:p>
    <w:p w:rsidR="00A4513A" w:rsidRPr="006F281B" w:rsidRDefault="00A93A8C" w:rsidP="006F281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Poziv za učešće na</w:t>
      </w:r>
      <w:r w:rsidR="0016115A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</w:t>
      </w: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turniru </w:t>
      </w:r>
      <w:r w:rsidR="002C140B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se </w:t>
      </w:r>
      <w:r w:rsidR="0016115A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upućuje školama </w:t>
      </w:r>
      <w:r w:rsidR="00FB0415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košarke</w:t>
      </w:r>
      <w:r w:rsidR="00A25AC7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i klubovi</w:t>
      </w:r>
      <w:r w:rsidR="0016115A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ma</w:t>
      </w:r>
      <w:r w:rsidR="003F72F3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svih nivoa takmičenja </w:t>
      </w: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iz </w:t>
      </w:r>
      <w:r w:rsidR="00FB0415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cele Srbije</w:t>
      </w:r>
      <w:r w:rsidR="006F281B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, </w:t>
      </w:r>
      <w:r w:rsidR="006F281B" w:rsidRPr="006F281B">
        <w:rPr>
          <w:rFonts w:ascii="Arial" w:hAnsi="Arial" w:cs="Arial"/>
          <w:b/>
          <w:color w:val="000000" w:themeColor="text1"/>
          <w:sz w:val="24"/>
          <w:szCs w:val="24"/>
          <w:lang w:val="sr-Latn-RS"/>
        </w:rPr>
        <w:t>prijava za učešće na turniru je otvorenog tipa</w:t>
      </w:r>
      <w:r w:rsidR="00FB0415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.</w:t>
      </w:r>
      <w:r w:rsidR="0016115A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</w:t>
      </w:r>
    </w:p>
    <w:p w:rsidR="00F779C0" w:rsidRPr="006F281B" w:rsidRDefault="00954CF3" w:rsidP="006F281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P</w:t>
      </w:r>
      <w:r w:rsidR="00A07F11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ravo učešć</w:t>
      </w: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a na takmičenju</w:t>
      </w:r>
      <w:r w:rsidR="00A07F11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imaju sledeće kategorije: </w:t>
      </w:r>
    </w:p>
    <w:p w:rsidR="00A93A8C" w:rsidRPr="006F281B" w:rsidRDefault="00A07F11" w:rsidP="006F281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Seniorke, U18, U15, U12.</w:t>
      </w:r>
      <w:r w:rsidR="00641D80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</w:t>
      </w:r>
    </w:p>
    <w:p w:rsidR="00A07F11" w:rsidRPr="006F281B" w:rsidRDefault="00641D80" w:rsidP="006F281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Termin odigravanja finalnih mečeva zavisi od broja prijavljenih ekipa.</w:t>
      </w:r>
    </w:p>
    <w:p w:rsidR="00A25AC7" w:rsidRPr="006F281B" w:rsidRDefault="00A4513A" w:rsidP="006F281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Završni događaj  „Ada </w:t>
      </w:r>
      <w:r w:rsidR="006F281B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women</w:t>
      </w:r>
      <w:r w:rsid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’s</w:t>
      </w:r>
      <w:r w:rsidR="006F281B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</w:t>
      </w:r>
      <w:r w:rsidR="00A25AC7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challenge“</w:t>
      </w:r>
      <w:r w:rsidR="00A93A8C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turnira </w:t>
      </w:r>
      <w:r w:rsidR="00940183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će se održati</w:t>
      </w:r>
      <w:r w:rsidR="00A25AC7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na centraln</w:t>
      </w:r>
      <w:r w:rsidR="00940183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om 3x3 Roda terenu </w:t>
      </w:r>
      <w:r w:rsidR="005F3746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odigravanje</w:t>
      </w:r>
      <w:r w:rsidR="00940183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m</w:t>
      </w:r>
      <w:r w:rsidR="005F3746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finalnih utakmica</w:t>
      </w:r>
      <w:r w:rsidR="00A25AC7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u </w:t>
      </w:r>
      <w:r w:rsidR="00360240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juniorskoj i </w:t>
      </w:r>
      <w:r w:rsidR="00A25AC7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seniorskoj konkurenciji</w:t>
      </w:r>
      <w:r w:rsidR="00360240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.</w:t>
      </w:r>
    </w:p>
    <w:p w:rsidR="00F779C0" w:rsidRPr="006F281B" w:rsidRDefault="003F72F3" w:rsidP="006F281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Organizator turnira je Košarkaški Savez Srbije.</w:t>
      </w:r>
    </w:p>
    <w:p w:rsidR="00F779C0" w:rsidRPr="006F281B" w:rsidRDefault="00F779C0" w:rsidP="006F281B">
      <w:pPr>
        <w:jc w:val="both"/>
        <w:rPr>
          <w:rFonts w:ascii="Arial" w:hAnsi="Arial" w:cs="Arial"/>
          <w:b/>
          <w:color w:val="000000" w:themeColor="text1"/>
          <w:shd w:val="clear" w:color="auto" w:fill="FFFFFF"/>
          <w:lang w:val="sr-Latn-RS"/>
        </w:rPr>
      </w:pPr>
      <w:r w:rsidRPr="006F281B">
        <w:rPr>
          <w:rFonts w:ascii="Arial" w:hAnsi="Arial" w:cs="Arial"/>
          <w:b/>
          <w:color w:val="000000" w:themeColor="text1"/>
          <w:shd w:val="clear" w:color="auto" w:fill="FFFFFF"/>
          <w:lang w:val="sr-Latn-RS"/>
        </w:rPr>
        <w:t>Nagradni fond</w:t>
      </w:r>
    </w:p>
    <w:p w:rsidR="00F779C0" w:rsidRPr="006F281B" w:rsidRDefault="00F779C0" w:rsidP="006F281B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>Robne</w:t>
      </w:r>
      <w:r w:rsidR="00954CF3"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 xml:space="preserve"> i novčana</w:t>
      </w:r>
      <w:r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 xml:space="preserve"> nagrad</w:t>
      </w:r>
      <w:r w:rsidR="00954CF3"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>a</w:t>
      </w:r>
      <w:r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 xml:space="preserve"> za prva tri mesta u </w:t>
      </w:r>
      <w:r w:rsidR="00954CF3"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>s</w:t>
      </w:r>
      <w:r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 xml:space="preserve">eniorskoj konkurenciji. </w:t>
      </w:r>
    </w:p>
    <w:p w:rsidR="00954CF3" w:rsidRPr="006F281B" w:rsidRDefault="00954CF3" w:rsidP="006F281B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>Robne nagrade u kategoriji U18.</w:t>
      </w:r>
    </w:p>
    <w:p w:rsidR="00F779C0" w:rsidRPr="006F281B" w:rsidRDefault="00954CF3" w:rsidP="006F281B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>Turnir u kategorijama U15 i U12 je revijalnog karaktera.</w:t>
      </w:r>
    </w:p>
    <w:p w:rsidR="00F779C0" w:rsidRPr="006F281B" w:rsidRDefault="00F779C0" w:rsidP="006F281B">
      <w:pPr>
        <w:jc w:val="both"/>
        <w:rPr>
          <w:rFonts w:ascii="Arial" w:hAnsi="Arial" w:cs="Arial"/>
          <w:b/>
          <w:color w:val="000000" w:themeColor="text1"/>
          <w:shd w:val="clear" w:color="auto" w:fill="FFFFFF"/>
          <w:lang w:val="sr-Latn-RS"/>
        </w:rPr>
      </w:pPr>
      <w:r w:rsidRPr="006F281B">
        <w:rPr>
          <w:rFonts w:ascii="Arial" w:hAnsi="Arial" w:cs="Arial"/>
          <w:b/>
          <w:color w:val="000000" w:themeColor="text1"/>
          <w:shd w:val="clear" w:color="auto" w:fill="FFFFFF"/>
          <w:lang w:val="sr-Latn-RS"/>
        </w:rPr>
        <w:t>Kontakt za prijavu i informacije</w:t>
      </w:r>
      <w:r w:rsidR="006F281B" w:rsidRPr="006F281B">
        <w:rPr>
          <w:rFonts w:ascii="Arial" w:hAnsi="Arial" w:cs="Arial"/>
          <w:b/>
          <w:color w:val="000000" w:themeColor="text1"/>
          <w:shd w:val="clear" w:color="auto" w:fill="FFFFFF"/>
          <w:lang w:val="sr-Latn-RS"/>
        </w:rPr>
        <w:t>:</w:t>
      </w:r>
    </w:p>
    <w:p w:rsidR="00F779C0" w:rsidRPr="006F281B" w:rsidRDefault="006F281B" w:rsidP="006F281B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>Petar Dimitrijevi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>ć</w:t>
      </w:r>
      <w:r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 xml:space="preserve"> </w:t>
      </w:r>
      <w:hyperlink r:id="rId4" w:history="1">
        <w:r w:rsidRPr="006F281B">
          <w:rPr>
            <w:rStyle w:val="Hyperlink"/>
            <w:rFonts w:ascii="Arial" w:hAnsi="Arial" w:cs="Arial"/>
            <w:color w:val="000000" w:themeColor="text1"/>
            <w:sz w:val="24"/>
            <w:szCs w:val="24"/>
            <w:shd w:val="clear" w:color="auto" w:fill="FFFFFF"/>
            <w:lang w:val="sr-Latn-RS"/>
          </w:rPr>
          <w:t>dimitrijevic@kss.rs</w:t>
        </w:r>
      </w:hyperlink>
      <w:bookmarkStart w:id="0" w:name="_GoBack"/>
      <w:bookmarkEnd w:id="0"/>
      <w:r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>, Boško Adžić, adzic@kss.rs</w:t>
      </w:r>
    </w:p>
    <w:p w:rsidR="00F779C0" w:rsidRPr="006F281B" w:rsidRDefault="00F779C0" w:rsidP="006F281B">
      <w:pPr>
        <w:jc w:val="both"/>
        <w:rPr>
          <w:rFonts w:ascii="Arial" w:hAnsi="Arial" w:cs="Arial"/>
          <w:b/>
          <w:color w:val="000000" w:themeColor="text1"/>
          <w:lang w:val="sr-Latn-RS"/>
        </w:rPr>
      </w:pPr>
      <w:r w:rsidRPr="006F281B">
        <w:rPr>
          <w:rFonts w:ascii="Arial" w:hAnsi="Arial" w:cs="Arial"/>
          <w:b/>
          <w:color w:val="000000" w:themeColor="text1"/>
          <w:lang w:val="sr-Latn-RS"/>
        </w:rPr>
        <w:t>Lokacija</w:t>
      </w:r>
    </w:p>
    <w:p w:rsidR="00F779C0" w:rsidRPr="006F281B" w:rsidRDefault="00F779C0" w:rsidP="006F281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Košarkaši tereni na Adi Ciganliji</w:t>
      </w:r>
    </w:p>
    <w:p w:rsidR="00F779C0" w:rsidRPr="006F281B" w:rsidRDefault="00F779C0" w:rsidP="006F281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6F281B">
        <w:rPr>
          <w:rFonts w:ascii="Arial" w:hAnsi="Arial" w:cs="Arial"/>
          <w:b/>
          <w:color w:val="000000" w:themeColor="text1"/>
          <w:lang w:val="sr-Latn-RS"/>
        </w:rPr>
        <w:t>Tačan datum</w:t>
      </w:r>
    </w:p>
    <w:p w:rsidR="00F779C0" w:rsidRPr="006F281B" w:rsidRDefault="00F779C0" w:rsidP="006F281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1</w:t>
      </w:r>
      <w:r w:rsidR="00360240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7</w:t>
      </w: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.0</w:t>
      </w:r>
      <w:r w:rsidR="00360240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6</w:t>
      </w: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.201</w:t>
      </w:r>
      <w:r w:rsidR="00360240"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8</w:t>
      </w:r>
      <w:r w:rsidRPr="006F281B">
        <w:rPr>
          <w:rFonts w:ascii="Arial" w:hAnsi="Arial" w:cs="Arial"/>
          <w:color w:val="000000" w:themeColor="text1"/>
          <w:sz w:val="24"/>
          <w:szCs w:val="24"/>
          <w:lang w:val="sr-Latn-RS"/>
        </w:rPr>
        <w:t>.godine</w:t>
      </w:r>
    </w:p>
    <w:p w:rsidR="00F779C0" w:rsidRPr="006F281B" w:rsidRDefault="00F779C0" w:rsidP="006F281B">
      <w:pPr>
        <w:jc w:val="both"/>
        <w:rPr>
          <w:rFonts w:ascii="Arial" w:hAnsi="Arial" w:cs="Arial"/>
          <w:b/>
          <w:color w:val="000000" w:themeColor="text1"/>
          <w:lang w:val="sr-Latn-RS"/>
        </w:rPr>
      </w:pPr>
      <w:r w:rsidRPr="006F281B">
        <w:rPr>
          <w:rFonts w:ascii="Arial" w:hAnsi="Arial" w:cs="Arial"/>
          <w:b/>
          <w:color w:val="000000" w:themeColor="text1"/>
          <w:lang w:val="sr-Latn-RS"/>
        </w:rPr>
        <w:t>Kategorije</w:t>
      </w:r>
    </w:p>
    <w:p w:rsidR="00F779C0" w:rsidRPr="006F281B" w:rsidRDefault="00F779C0" w:rsidP="006F281B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>Seniorke, U18, U15,U12</w:t>
      </w:r>
    </w:p>
    <w:p w:rsidR="00F779C0" w:rsidRPr="006F281B" w:rsidRDefault="00F779C0" w:rsidP="006F281B">
      <w:pPr>
        <w:jc w:val="both"/>
        <w:rPr>
          <w:rFonts w:ascii="Arial" w:hAnsi="Arial" w:cs="Arial"/>
          <w:b/>
          <w:color w:val="000000" w:themeColor="text1"/>
          <w:shd w:val="clear" w:color="auto" w:fill="FFFFFF"/>
          <w:lang w:val="sr-Latn-RS"/>
        </w:rPr>
      </w:pPr>
      <w:r w:rsidRPr="006F281B">
        <w:rPr>
          <w:rFonts w:ascii="Arial" w:hAnsi="Arial" w:cs="Arial"/>
          <w:b/>
          <w:color w:val="000000" w:themeColor="text1"/>
          <w:shd w:val="clear" w:color="auto" w:fill="FFFFFF"/>
          <w:lang w:val="sr-Latn-RS"/>
        </w:rPr>
        <w:t xml:space="preserve">Broj terena </w:t>
      </w:r>
    </w:p>
    <w:p w:rsidR="00F779C0" w:rsidRPr="006F281B" w:rsidRDefault="00F779C0" w:rsidP="006F281B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>12 terena</w:t>
      </w:r>
    </w:p>
    <w:p w:rsidR="00F779C0" w:rsidRPr="006F281B" w:rsidRDefault="00F779C0" w:rsidP="006F281B">
      <w:pPr>
        <w:jc w:val="both"/>
        <w:rPr>
          <w:rFonts w:ascii="Arial" w:hAnsi="Arial" w:cs="Arial"/>
          <w:b/>
          <w:color w:val="000000" w:themeColor="text1"/>
          <w:shd w:val="clear" w:color="auto" w:fill="FFFFFF"/>
          <w:lang w:val="sr-Latn-RS"/>
        </w:rPr>
      </w:pPr>
      <w:r w:rsidRPr="006F281B">
        <w:rPr>
          <w:rFonts w:ascii="Arial" w:hAnsi="Arial" w:cs="Arial"/>
          <w:b/>
          <w:color w:val="000000" w:themeColor="text1"/>
          <w:shd w:val="clear" w:color="auto" w:fill="FFFFFF"/>
          <w:lang w:val="sr-Latn-RS"/>
        </w:rPr>
        <w:t>Početak turnira</w:t>
      </w:r>
    </w:p>
    <w:p w:rsidR="00F779C0" w:rsidRPr="006F281B" w:rsidRDefault="00F779C0" w:rsidP="006F281B">
      <w:pPr>
        <w:jc w:val="both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6F281B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sr-Latn-RS"/>
        </w:rPr>
        <w:t>10 časova</w:t>
      </w:r>
    </w:p>
    <w:sectPr w:rsidR="00F779C0" w:rsidRPr="006F281B" w:rsidSect="00954CF3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15"/>
    <w:rsid w:val="00006DF6"/>
    <w:rsid w:val="00105E03"/>
    <w:rsid w:val="0016115A"/>
    <w:rsid w:val="002C140B"/>
    <w:rsid w:val="00360240"/>
    <w:rsid w:val="003F72F3"/>
    <w:rsid w:val="004B7EFA"/>
    <w:rsid w:val="004F0A21"/>
    <w:rsid w:val="005F3746"/>
    <w:rsid w:val="00641D80"/>
    <w:rsid w:val="006F281B"/>
    <w:rsid w:val="00940183"/>
    <w:rsid w:val="00954CF3"/>
    <w:rsid w:val="00A07F11"/>
    <w:rsid w:val="00A25AC7"/>
    <w:rsid w:val="00A4513A"/>
    <w:rsid w:val="00A93A8C"/>
    <w:rsid w:val="00AC7868"/>
    <w:rsid w:val="00BD6FBA"/>
    <w:rsid w:val="00BE4779"/>
    <w:rsid w:val="00EE3234"/>
    <w:rsid w:val="00F779C0"/>
    <w:rsid w:val="00FA269B"/>
    <w:rsid w:val="00FB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D028E-917B-47E6-93E6-FF945E9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28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mitrijevic@kss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Bosko</cp:lastModifiedBy>
  <cp:revision>2</cp:revision>
  <cp:lastPrinted>2018-05-22T09:58:00Z</cp:lastPrinted>
  <dcterms:created xsi:type="dcterms:W3CDTF">2018-05-24T12:41:00Z</dcterms:created>
  <dcterms:modified xsi:type="dcterms:W3CDTF">2018-05-24T12:41:00Z</dcterms:modified>
</cp:coreProperties>
</file>